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9709C" w14:textId="7D278FE5"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نمونه قرارداد خدمات پشتیبانی وب‌سایت (بازنویسی‌شده)</w:t>
      </w:r>
    </w:p>
    <w:p w14:paraId="3B81D9CD" w14:textId="77777777" w:rsidR="00AE674E" w:rsidRPr="00AE674E" w:rsidRDefault="00AE674E" w:rsidP="00AE674E">
      <w:pPr>
        <w:bidi/>
        <w:spacing w:line="360" w:lineRule="auto"/>
        <w:jc w:val="both"/>
        <w:rPr>
          <w:rFonts w:ascii="Shabnam" w:hAnsi="Shabnam" w:cs="Shabnam"/>
          <w:sz w:val="28"/>
          <w:szCs w:val="28"/>
        </w:rPr>
      </w:pPr>
    </w:p>
    <w:p w14:paraId="7F8D7219"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این قرارداد بین</w:t>
      </w:r>
      <w:r w:rsidRPr="00AE674E">
        <w:rPr>
          <w:rFonts w:ascii="Shabnam" w:hAnsi="Shabnam" w:cs="Shabnam"/>
          <w:sz w:val="28"/>
          <w:szCs w:val="28"/>
        </w:rPr>
        <w:t>:</w:t>
      </w:r>
    </w:p>
    <w:p w14:paraId="705F271C" w14:textId="77777777" w:rsidR="00AE674E" w:rsidRPr="00AE674E" w:rsidRDefault="00AE674E" w:rsidP="00AE674E">
      <w:pPr>
        <w:bidi/>
        <w:spacing w:line="360" w:lineRule="auto"/>
        <w:jc w:val="both"/>
        <w:rPr>
          <w:rFonts w:ascii="Shabnam" w:hAnsi="Shabnam" w:cs="Shabnam"/>
          <w:sz w:val="28"/>
          <w:szCs w:val="28"/>
        </w:rPr>
      </w:pPr>
    </w:p>
    <w:p w14:paraId="0D6C4B18" w14:textId="7516EA30"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کارفرما</w:t>
      </w:r>
      <w:r w:rsidRPr="00AE674E">
        <w:rPr>
          <w:rFonts w:ascii="Shabnam" w:hAnsi="Shabnam" w:cs="Shabnam"/>
          <w:sz w:val="28"/>
          <w:szCs w:val="28"/>
        </w:rPr>
        <w:t xml:space="preserve">:  </w:t>
      </w:r>
    </w:p>
    <w:p w14:paraId="0E899D2E"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نام / نام شرکت: [نام کامل کارفرما/شرکت کارفرما]</w:t>
      </w:r>
      <w:r w:rsidRPr="00AE674E">
        <w:rPr>
          <w:rFonts w:ascii="Shabnam" w:hAnsi="Shabnam" w:cs="Shabnam"/>
          <w:sz w:val="28"/>
          <w:szCs w:val="28"/>
        </w:rPr>
        <w:t xml:space="preserve">  </w:t>
      </w:r>
    </w:p>
    <w:p w14:paraId="505FAFCC"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شماره ثبت / کد ملی: [شماره ثبت شرکت/کد ملی کارفرما]</w:t>
      </w:r>
      <w:r w:rsidRPr="00AE674E">
        <w:rPr>
          <w:rFonts w:ascii="Shabnam" w:hAnsi="Shabnam" w:cs="Shabnam"/>
          <w:sz w:val="28"/>
          <w:szCs w:val="28"/>
        </w:rPr>
        <w:t xml:space="preserve">  </w:t>
      </w:r>
    </w:p>
    <w:p w14:paraId="01E806E5"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آدرس: [آدرس کامل کارفرما]</w:t>
      </w:r>
      <w:r w:rsidRPr="00AE674E">
        <w:rPr>
          <w:rFonts w:ascii="Shabnam" w:hAnsi="Shabnam" w:cs="Shabnam"/>
          <w:sz w:val="28"/>
          <w:szCs w:val="28"/>
        </w:rPr>
        <w:t xml:space="preserve">  </w:t>
      </w:r>
    </w:p>
    <w:p w14:paraId="3D5D343E"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تلفن: [شماره تلفن کارفرما]</w:t>
      </w:r>
      <w:r w:rsidRPr="00AE674E">
        <w:rPr>
          <w:rFonts w:ascii="Shabnam" w:hAnsi="Shabnam" w:cs="Shabnam"/>
          <w:sz w:val="28"/>
          <w:szCs w:val="28"/>
        </w:rPr>
        <w:t xml:space="preserve">  </w:t>
      </w:r>
    </w:p>
    <w:p w14:paraId="3BA9F914"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ایمیل: [ایمیل کارفرما]</w:t>
      </w:r>
    </w:p>
    <w:p w14:paraId="02C55AD9" w14:textId="77777777" w:rsidR="00AE674E" w:rsidRPr="00AE674E" w:rsidRDefault="00AE674E" w:rsidP="00AE674E">
      <w:pPr>
        <w:bidi/>
        <w:spacing w:line="360" w:lineRule="auto"/>
        <w:jc w:val="both"/>
        <w:rPr>
          <w:rFonts w:ascii="Shabnam" w:hAnsi="Shabnam" w:cs="Shabnam"/>
          <w:sz w:val="28"/>
          <w:szCs w:val="28"/>
        </w:rPr>
      </w:pPr>
    </w:p>
    <w:p w14:paraId="5DFB3399" w14:textId="600831C1"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پیمانکار</w:t>
      </w:r>
      <w:r w:rsidRPr="00AE674E">
        <w:rPr>
          <w:rFonts w:ascii="Shabnam" w:hAnsi="Shabnam" w:cs="Shabnam"/>
          <w:sz w:val="28"/>
          <w:szCs w:val="28"/>
        </w:rPr>
        <w:t xml:space="preserve">:  </w:t>
      </w:r>
    </w:p>
    <w:p w14:paraId="08F76CC5"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نام / نام شرکت: [نام کامل پیمانکار/شرکت پیمانکار]</w:t>
      </w:r>
      <w:r w:rsidRPr="00AE674E">
        <w:rPr>
          <w:rFonts w:ascii="Shabnam" w:hAnsi="Shabnam" w:cs="Shabnam"/>
          <w:sz w:val="28"/>
          <w:szCs w:val="28"/>
        </w:rPr>
        <w:t xml:space="preserve">  </w:t>
      </w:r>
    </w:p>
    <w:p w14:paraId="17148288"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شماره ثبت / کد ملی: [شماره ثبت شرکت/کد ملی پیمانکار]</w:t>
      </w:r>
      <w:r w:rsidRPr="00AE674E">
        <w:rPr>
          <w:rFonts w:ascii="Shabnam" w:hAnsi="Shabnam" w:cs="Shabnam"/>
          <w:sz w:val="28"/>
          <w:szCs w:val="28"/>
        </w:rPr>
        <w:t xml:space="preserve">  </w:t>
      </w:r>
    </w:p>
    <w:p w14:paraId="08E06165"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آدرس: [آدرس کامل پیمانکار]</w:t>
      </w:r>
      <w:r w:rsidRPr="00AE674E">
        <w:rPr>
          <w:rFonts w:ascii="Shabnam" w:hAnsi="Shabnam" w:cs="Shabnam"/>
          <w:sz w:val="28"/>
          <w:szCs w:val="28"/>
        </w:rPr>
        <w:t xml:space="preserve">  </w:t>
      </w:r>
    </w:p>
    <w:p w14:paraId="230505D5"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تلفن: [شماره تلفن پیمانکار]</w:t>
      </w:r>
      <w:r w:rsidRPr="00AE674E">
        <w:rPr>
          <w:rFonts w:ascii="Shabnam" w:hAnsi="Shabnam" w:cs="Shabnam"/>
          <w:sz w:val="28"/>
          <w:szCs w:val="28"/>
        </w:rPr>
        <w:t xml:space="preserve">  </w:t>
      </w:r>
    </w:p>
    <w:p w14:paraId="12BD8151"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ایمیل: [ایمیل پیمانکار]</w:t>
      </w:r>
    </w:p>
    <w:p w14:paraId="0B16B81A" w14:textId="77777777" w:rsidR="00AE674E" w:rsidRPr="00AE674E" w:rsidRDefault="00AE674E" w:rsidP="00AE674E">
      <w:pPr>
        <w:bidi/>
        <w:spacing w:line="360" w:lineRule="auto"/>
        <w:jc w:val="both"/>
        <w:rPr>
          <w:rFonts w:ascii="Shabnam" w:hAnsi="Shabnam" w:cs="Shabnam"/>
          <w:sz w:val="28"/>
          <w:szCs w:val="28"/>
        </w:rPr>
      </w:pPr>
    </w:p>
    <w:p w14:paraId="01A16F5A"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(که از این پس به ترتیب «کارفرما» و «پیمانکار» نامیده می‌شوند) در تاریخ [تاریخ عقد قرارداد] منعقد گردید</w:t>
      </w:r>
      <w:r w:rsidRPr="00AE674E">
        <w:rPr>
          <w:rFonts w:ascii="Shabnam" w:hAnsi="Shabnam" w:cs="Shabnam"/>
          <w:sz w:val="28"/>
          <w:szCs w:val="28"/>
        </w:rPr>
        <w:t>.</w:t>
      </w:r>
    </w:p>
    <w:p w14:paraId="29398220" w14:textId="77777777" w:rsidR="00AE674E" w:rsidRPr="00AE674E" w:rsidRDefault="00AE674E" w:rsidP="00AE674E">
      <w:pPr>
        <w:bidi/>
        <w:spacing w:line="360" w:lineRule="auto"/>
        <w:jc w:val="both"/>
        <w:rPr>
          <w:rFonts w:ascii="Shabnam" w:hAnsi="Shabnam" w:cs="Shabnam"/>
          <w:sz w:val="28"/>
          <w:szCs w:val="28"/>
        </w:rPr>
      </w:pPr>
    </w:p>
    <w:p w14:paraId="139804C6" w14:textId="3569AD1A"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 – موضوع قرارداد</w:t>
      </w:r>
      <w:r w:rsidRPr="00AE674E">
        <w:rPr>
          <w:rFonts w:ascii="Shabnam" w:hAnsi="Shabnam" w:cs="Shabnam"/>
          <w:sz w:val="28"/>
          <w:szCs w:val="28"/>
        </w:rPr>
        <w:t xml:space="preserve">  </w:t>
      </w:r>
    </w:p>
    <w:p w14:paraId="49FBD0A2"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این قرارداد جهت ارائه خدمات پشتیبانی و نگهداری وب‌سایت ([آدرس وب‌سایت کارفرما]) متعلق به کارفرما تنظیم و موارد ارائه شده در ادامه را در بر می‌گیرد</w:t>
      </w:r>
      <w:r w:rsidRPr="00AE674E">
        <w:rPr>
          <w:rFonts w:ascii="Shabnam" w:hAnsi="Shabnam" w:cs="Shabnam"/>
          <w:sz w:val="28"/>
          <w:szCs w:val="28"/>
        </w:rPr>
        <w:t>.</w:t>
      </w:r>
    </w:p>
    <w:p w14:paraId="5C7FB33D" w14:textId="77777777" w:rsidR="00AE674E" w:rsidRPr="00AE674E" w:rsidRDefault="00AE674E" w:rsidP="00AE674E">
      <w:pPr>
        <w:bidi/>
        <w:spacing w:line="360" w:lineRule="auto"/>
        <w:jc w:val="both"/>
        <w:rPr>
          <w:rFonts w:ascii="Shabnam" w:hAnsi="Shabnam" w:cs="Shabnam"/>
          <w:sz w:val="28"/>
          <w:szCs w:val="28"/>
        </w:rPr>
      </w:pPr>
    </w:p>
    <w:p w14:paraId="2A0C0394" w14:textId="75416E4A"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تعاریف</w:t>
      </w:r>
      <w:r w:rsidRPr="00AE674E">
        <w:rPr>
          <w:rFonts w:ascii="Shabnam" w:hAnsi="Shabnam" w:cs="Shabnam"/>
          <w:sz w:val="28"/>
          <w:szCs w:val="28"/>
        </w:rPr>
        <w:t xml:space="preserve">:  </w:t>
      </w:r>
    </w:p>
    <w:p w14:paraId="29F20521"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در این قرارداد</w:t>
      </w:r>
      <w:r w:rsidRPr="00AE674E">
        <w:rPr>
          <w:rFonts w:ascii="Shabnam" w:hAnsi="Shabnam" w:cs="Shabnam"/>
          <w:sz w:val="28"/>
          <w:szCs w:val="28"/>
        </w:rPr>
        <w:t xml:space="preserve">:  </w:t>
      </w:r>
    </w:p>
    <w:p w14:paraId="44BB9DF4"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w:t>
      </w:r>
      <w:r w:rsidRPr="00AE674E">
        <w:rPr>
          <w:rFonts w:ascii="Shabnam" w:hAnsi="Shabnam" w:cs="Shabnam"/>
          <w:sz w:val="28"/>
          <w:szCs w:val="28"/>
          <w:rtl/>
        </w:rPr>
        <w:t>ساعت کاری" به معنای شرایط کاری عادی (مثلاً از ساعت 8 صبح تا 6 عصر به وقت ایران) تعریف می‌شود</w:t>
      </w:r>
      <w:r w:rsidRPr="00AE674E">
        <w:rPr>
          <w:rFonts w:ascii="Shabnam" w:hAnsi="Shabnam" w:cs="Shabnam"/>
          <w:sz w:val="28"/>
          <w:szCs w:val="28"/>
        </w:rPr>
        <w:t xml:space="preserve">.  </w:t>
      </w:r>
    </w:p>
    <w:p w14:paraId="6CA760BF"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w:t>
      </w:r>
      <w:r w:rsidRPr="00AE674E">
        <w:rPr>
          <w:rFonts w:ascii="Shabnam" w:hAnsi="Shabnam" w:cs="Shabnam"/>
          <w:sz w:val="28"/>
          <w:szCs w:val="28"/>
          <w:rtl/>
        </w:rPr>
        <w:t>مشکلات بحرانی" به شرایطی گفته می‌شود که موجب از کار افتادن کامل وب‌سایت یا عدم دسترسی عمومی شود</w:t>
      </w:r>
      <w:r w:rsidRPr="00AE674E">
        <w:rPr>
          <w:rFonts w:ascii="Shabnam" w:hAnsi="Shabnam" w:cs="Shabnam"/>
          <w:sz w:val="28"/>
          <w:szCs w:val="28"/>
        </w:rPr>
        <w:t>.</w:t>
      </w:r>
    </w:p>
    <w:p w14:paraId="6C3767AF" w14:textId="77777777" w:rsidR="00AE674E" w:rsidRPr="00AE674E" w:rsidRDefault="00AE674E" w:rsidP="00AE674E">
      <w:pPr>
        <w:bidi/>
        <w:spacing w:line="360" w:lineRule="auto"/>
        <w:jc w:val="both"/>
        <w:rPr>
          <w:rFonts w:ascii="Shabnam" w:hAnsi="Shabnam" w:cs="Shabnam"/>
          <w:sz w:val="28"/>
          <w:szCs w:val="28"/>
        </w:rPr>
      </w:pPr>
    </w:p>
    <w:p w14:paraId="7050A0BC" w14:textId="6A311121"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2 – سطح خدمات</w:t>
      </w:r>
      <w:r w:rsidRPr="00AE674E">
        <w:rPr>
          <w:rFonts w:ascii="Shabnam" w:hAnsi="Shabnam" w:cs="Shabnam"/>
          <w:sz w:val="28"/>
          <w:szCs w:val="28"/>
        </w:rPr>
        <w:t xml:space="preserve"> (SLA)  </w:t>
      </w:r>
    </w:p>
    <w:p w14:paraId="60334528" w14:textId="6148471D"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2.1. </w:t>
      </w:r>
      <w:r w:rsidRPr="00AE674E">
        <w:rPr>
          <w:rFonts w:ascii="Shabnam" w:hAnsi="Shabnam" w:cs="Shabnam"/>
          <w:sz w:val="28"/>
          <w:szCs w:val="28"/>
          <w:rtl/>
        </w:rPr>
        <w:t>پاسخگویی: پیمانکار متعهد می‌شود ظرف مدت 24 ساعت کاری به تیکت‌های دریافتی از کارفرما پاسخ دهد</w:t>
      </w:r>
      <w:r w:rsidRPr="00AE674E">
        <w:rPr>
          <w:rFonts w:ascii="Shabnam" w:hAnsi="Shabnam" w:cs="Shabnam"/>
          <w:sz w:val="28"/>
          <w:szCs w:val="28"/>
        </w:rPr>
        <w:t xml:space="preserve">.  </w:t>
      </w:r>
    </w:p>
    <w:p w14:paraId="29F0F476" w14:textId="359D95CA"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lastRenderedPageBreak/>
        <w:t xml:space="preserve">2.2. </w:t>
      </w:r>
      <w:r w:rsidRPr="00AE674E">
        <w:rPr>
          <w:rFonts w:ascii="Shabnam" w:hAnsi="Shabnam" w:cs="Shabnam"/>
          <w:sz w:val="28"/>
          <w:szCs w:val="28"/>
          <w:rtl/>
        </w:rPr>
        <w:t>رفع مشکلات بحرانی: پیمانکار متعهد است در صورت بروز مشکل بحرانی (تعریف شده در تعاریف این قرارداد)، ظرف مدت کمتر از 4 ساعت از زمان اعلام، مشکل را برطرف نماید</w:t>
      </w:r>
      <w:r w:rsidRPr="00AE674E">
        <w:rPr>
          <w:rFonts w:ascii="Shabnam" w:hAnsi="Shabnam" w:cs="Shabnam"/>
          <w:sz w:val="28"/>
          <w:szCs w:val="28"/>
        </w:rPr>
        <w:t xml:space="preserve">.  </w:t>
      </w:r>
    </w:p>
    <w:p w14:paraId="1BDF200C" w14:textId="7873FAA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2.3. </w:t>
      </w:r>
      <w:r w:rsidRPr="00AE674E">
        <w:rPr>
          <w:rFonts w:ascii="Shabnam" w:hAnsi="Shabnam" w:cs="Shabnam"/>
          <w:sz w:val="28"/>
          <w:szCs w:val="28"/>
          <w:rtl/>
        </w:rPr>
        <w:t>گزارش‌دهی: پیمانکار موظف است گزارش‌های دوره‌ای (ماهانه) شامل آمار بازدید، ترافیک، وضعیت امنیتی و اقدامات انجام شده، به کارفرما ارائه نماید</w:t>
      </w:r>
      <w:r w:rsidRPr="00AE674E">
        <w:rPr>
          <w:rFonts w:ascii="Shabnam" w:hAnsi="Shabnam" w:cs="Shabnam"/>
          <w:sz w:val="28"/>
          <w:szCs w:val="28"/>
        </w:rPr>
        <w:t xml:space="preserve">.  </w:t>
      </w:r>
    </w:p>
    <w:p w14:paraId="59DD2348" w14:textId="3F3CB55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2.4. </w:t>
      </w:r>
      <w:r w:rsidRPr="00AE674E">
        <w:rPr>
          <w:rFonts w:ascii="Shabnam" w:hAnsi="Shabnam" w:cs="Shabnam"/>
          <w:sz w:val="28"/>
          <w:szCs w:val="28"/>
          <w:rtl/>
        </w:rPr>
        <w:t>اعلان زمان نگهداری: وقت نگهداری و به‌روزرسانی‌های ضروری حداقل 24 ساعت قبل به اطلاع کارفرما رسانده شده و ترجیحاً در ساعات کم‌ترافیک انجام می‌شود</w:t>
      </w:r>
      <w:r w:rsidRPr="00AE674E">
        <w:rPr>
          <w:rFonts w:ascii="Shabnam" w:hAnsi="Shabnam" w:cs="Shabnam"/>
          <w:sz w:val="28"/>
          <w:szCs w:val="28"/>
        </w:rPr>
        <w:t>.</w:t>
      </w:r>
    </w:p>
    <w:p w14:paraId="139F6078" w14:textId="77777777" w:rsidR="00AE674E" w:rsidRPr="00AE674E" w:rsidRDefault="00AE674E" w:rsidP="00AE674E">
      <w:pPr>
        <w:bidi/>
        <w:spacing w:line="360" w:lineRule="auto"/>
        <w:jc w:val="both"/>
        <w:rPr>
          <w:rFonts w:ascii="Shabnam" w:hAnsi="Shabnam" w:cs="Shabnam"/>
          <w:sz w:val="28"/>
          <w:szCs w:val="28"/>
        </w:rPr>
      </w:pPr>
    </w:p>
    <w:p w14:paraId="1C511963" w14:textId="1705AFC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3 – پشتیبانی خارج از ساعات کاری</w:t>
      </w:r>
      <w:r w:rsidRPr="00AE674E">
        <w:rPr>
          <w:rFonts w:ascii="Shabnam" w:hAnsi="Shabnam" w:cs="Shabnam"/>
          <w:sz w:val="28"/>
          <w:szCs w:val="28"/>
        </w:rPr>
        <w:t xml:space="preserve">  </w:t>
      </w:r>
    </w:p>
    <w:p w14:paraId="6E479BD1"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3.1. </w:t>
      </w:r>
      <w:r w:rsidRPr="00AE674E">
        <w:rPr>
          <w:rFonts w:ascii="Shabnam" w:hAnsi="Shabnam" w:cs="Shabnam"/>
          <w:sz w:val="28"/>
          <w:szCs w:val="28"/>
          <w:rtl/>
        </w:rPr>
        <w:t>در صورت نیاز به پشتیبانی در روزهای تعطیل رسمی یا خارج از ساعات کاری، پیمانکار خدمات را ارائه می‌دهد</w:t>
      </w:r>
      <w:r w:rsidRPr="00AE674E">
        <w:rPr>
          <w:rFonts w:ascii="Shabnam" w:hAnsi="Shabnam" w:cs="Shabnam"/>
          <w:sz w:val="28"/>
          <w:szCs w:val="28"/>
        </w:rPr>
        <w:t xml:space="preserve">.  </w:t>
      </w:r>
    </w:p>
    <w:p w14:paraId="4C318B40"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3.2. </w:t>
      </w:r>
      <w:r w:rsidRPr="00AE674E">
        <w:rPr>
          <w:rFonts w:ascii="Shabnam" w:hAnsi="Shabnam" w:cs="Shabnam"/>
          <w:sz w:val="28"/>
          <w:szCs w:val="28"/>
          <w:rtl/>
        </w:rPr>
        <w:t>هزینه‌های پشتیبانی خارج از ساعات کاری به صورت ساعتی با نرخ [مبلغ توافقی به ازای هر ساعت] ریال محاسبه شده و در فاکتور ماهیانه درج می‌گردد</w:t>
      </w:r>
      <w:r w:rsidRPr="00AE674E">
        <w:rPr>
          <w:rFonts w:ascii="Shabnam" w:hAnsi="Shabnam" w:cs="Shabnam"/>
          <w:sz w:val="28"/>
          <w:szCs w:val="28"/>
        </w:rPr>
        <w:t>.</w:t>
      </w:r>
    </w:p>
    <w:p w14:paraId="23B7E680" w14:textId="77777777" w:rsidR="00AE674E" w:rsidRPr="00AE674E" w:rsidRDefault="00AE674E" w:rsidP="00AE674E">
      <w:pPr>
        <w:bidi/>
        <w:spacing w:line="360" w:lineRule="auto"/>
        <w:jc w:val="both"/>
        <w:rPr>
          <w:rFonts w:ascii="Shabnam" w:hAnsi="Shabnam" w:cs="Shabnam"/>
          <w:sz w:val="28"/>
          <w:szCs w:val="28"/>
        </w:rPr>
      </w:pPr>
    </w:p>
    <w:p w14:paraId="0D23CA19" w14:textId="5034878F"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4 – بکاپ‌گیری و بازیابی اطلاعات</w:t>
      </w:r>
      <w:r w:rsidRPr="00AE674E">
        <w:rPr>
          <w:rFonts w:ascii="Shabnam" w:hAnsi="Shabnam" w:cs="Shabnam"/>
          <w:sz w:val="28"/>
          <w:szCs w:val="28"/>
        </w:rPr>
        <w:t xml:space="preserve">  </w:t>
      </w:r>
    </w:p>
    <w:p w14:paraId="310CE33F"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4.1. </w:t>
      </w:r>
      <w:r w:rsidRPr="00AE674E">
        <w:rPr>
          <w:rFonts w:ascii="Shabnam" w:hAnsi="Shabnam" w:cs="Shabnam"/>
          <w:sz w:val="28"/>
          <w:szCs w:val="28"/>
          <w:rtl/>
        </w:rPr>
        <w:t>پیمانکار موظف است طبق توافق (مثلاً به صورت روزانه یا هفتگی) از تمامی اطلاعات و فایل‌های وب‌سایت بکاپ تهیه کند</w:t>
      </w:r>
      <w:r w:rsidRPr="00AE674E">
        <w:rPr>
          <w:rFonts w:ascii="Shabnam" w:hAnsi="Shabnam" w:cs="Shabnam"/>
          <w:sz w:val="28"/>
          <w:szCs w:val="28"/>
        </w:rPr>
        <w:t xml:space="preserve">.  </w:t>
      </w:r>
    </w:p>
    <w:p w14:paraId="5676AA46"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4.2. </w:t>
      </w:r>
      <w:r w:rsidRPr="00AE674E">
        <w:rPr>
          <w:rFonts w:ascii="Shabnam" w:hAnsi="Shabnam" w:cs="Shabnam"/>
          <w:sz w:val="28"/>
          <w:szCs w:val="28"/>
          <w:rtl/>
        </w:rPr>
        <w:t>در صورت نیاز به بازیابی اطلاعات، آخرین نسخه پشتیبان با سرعت لازم بازیابی می‌شود. در صورت عدم انجام منظم یا صحیح عملیات بکاپ، مسئولیت خسارات ناشی به عهده پیمانکار خواهد بود</w:t>
      </w:r>
      <w:r w:rsidRPr="00AE674E">
        <w:rPr>
          <w:rFonts w:ascii="Shabnam" w:hAnsi="Shabnam" w:cs="Shabnam"/>
          <w:sz w:val="28"/>
          <w:szCs w:val="28"/>
        </w:rPr>
        <w:t>.</w:t>
      </w:r>
    </w:p>
    <w:p w14:paraId="216F16B9" w14:textId="77777777" w:rsidR="00AE674E" w:rsidRPr="00AE674E" w:rsidRDefault="00AE674E" w:rsidP="00AE674E">
      <w:pPr>
        <w:bidi/>
        <w:spacing w:line="360" w:lineRule="auto"/>
        <w:jc w:val="both"/>
        <w:rPr>
          <w:rFonts w:ascii="Shabnam" w:hAnsi="Shabnam" w:cs="Shabnam"/>
          <w:sz w:val="28"/>
          <w:szCs w:val="28"/>
        </w:rPr>
      </w:pPr>
    </w:p>
    <w:p w14:paraId="68D2FB0D" w14:textId="0A4149E0"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5 – آموزش و مستندسازی</w:t>
      </w:r>
      <w:r w:rsidRPr="00AE674E">
        <w:rPr>
          <w:rFonts w:ascii="Shabnam" w:hAnsi="Shabnam" w:cs="Shabnam"/>
          <w:sz w:val="28"/>
          <w:szCs w:val="28"/>
        </w:rPr>
        <w:t xml:space="preserve">  </w:t>
      </w:r>
    </w:p>
    <w:p w14:paraId="00F6187D"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5.1. </w:t>
      </w:r>
      <w:r w:rsidRPr="00AE674E">
        <w:rPr>
          <w:rFonts w:ascii="Shabnam" w:hAnsi="Shabnam" w:cs="Shabnam"/>
          <w:sz w:val="28"/>
          <w:szCs w:val="28"/>
          <w:rtl/>
        </w:rPr>
        <w:t>پیمانکار حداقل یک جلسه آموزشی جهت توضیح نحوه مدیریت محتوا، ثبت و پیگیری تیکت‌ها و روش‌های بکاپ‌گیری به کارفرما (یا نماینده معرفی‌شده) ارائه می‌دهد</w:t>
      </w:r>
      <w:r w:rsidRPr="00AE674E">
        <w:rPr>
          <w:rFonts w:ascii="Shabnam" w:hAnsi="Shabnam" w:cs="Shabnam"/>
          <w:sz w:val="28"/>
          <w:szCs w:val="28"/>
        </w:rPr>
        <w:t xml:space="preserve">.  </w:t>
      </w:r>
    </w:p>
    <w:p w14:paraId="7C162310"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5.2. </w:t>
      </w:r>
      <w:r w:rsidRPr="00AE674E">
        <w:rPr>
          <w:rFonts w:ascii="Shabnam" w:hAnsi="Shabnam" w:cs="Shabnam"/>
          <w:sz w:val="28"/>
          <w:szCs w:val="28"/>
          <w:rtl/>
        </w:rPr>
        <w:t>مستندات کاربردی</w:t>
      </w:r>
      <w:r w:rsidRPr="00AE674E">
        <w:rPr>
          <w:rFonts w:ascii="Shabnam" w:hAnsi="Shabnam" w:cs="Shabnam"/>
          <w:sz w:val="28"/>
          <w:szCs w:val="28"/>
        </w:rPr>
        <w:t xml:space="preserve"> (</w:t>
      </w:r>
      <w:r w:rsidRPr="00AE674E">
        <w:rPr>
          <w:rFonts w:ascii="Shabnam" w:hAnsi="Shabnam" w:cs="Shabnam"/>
          <w:sz w:val="28"/>
          <w:szCs w:val="28"/>
          <w:rtl/>
        </w:rPr>
        <w:t>به صورت فایل</w:t>
      </w:r>
      <w:r w:rsidRPr="00AE674E">
        <w:rPr>
          <w:rFonts w:ascii="Shabnam" w:hAnsi="Shabnam" w:cs="Shabnam"/>
          <w:sz w:val="28"/>
          <w:szCs w:val="28"/>
        </w:rPr>
        <w:t xml:space="preserve"> PDF) </w:t>
      </w:r>
      <w:r w:rsidRPr="00AE674E">
        <w:rPr>
          <w:rFonts w:ascii="Shabnam" w:hAnsi="Shabnam" w:cs="Shabnam"/>
          <w:sz w:val="28"/>
          <w:szCs w:val="28"/>
          <w:rtl/>
        </w:rPr>
        <w:t>شامل راهنماهای بخش‌های مهم وب‌سایت به کارفرما تحویل داده می‌شود</w:t>
      </w:r>
      <w:r w:rsidRPr="00AE674E">
        <w:rPr>
          <w:rFonts w:ascii="Shabnam" w:hAnsi="Shabnam" w:cs="Shabnam"/>
          <w:sz w:val="28"/>
          <w:szCs w:val="28"/>
        </w:rPr>
        <w:t>.</w:t>
      </w:r>
    </w:p>
    <w:p w14:paraId="784C0ABB" w14:textId="77777777" w:rsidR="00AE674E" w:rsidRPr="00AE674E" w:rsidRDefault="00AE674E" w:rsidP="00AE674E">
      <w:pPr>
        <w:bidi/>
        <w:spacing w:line="360" w:lineRule="auto"/>
        <w:jc w:val="both"/>
        <w:rPr>
          <w:rFonts w:ascii="Shabnam" w:hAnsi="Shabnam" w:cs="Shabnam"/>
          <w:sz w:val="28"/>
          <w:szCs w:val="28"/>
        </w:rPr>
      </w:pPr>
    </w:p>
    <w:p w14:paraId="60897820" w14:textId="05BBD07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6 – شرایط تمدید و بازنگری قرارداد</w:t>
      </w:r>
      <w:r w:rsidRPr="00AE674E">
        <w:rPr>
          <w:rFonts w:ascii="Shabnam" w:hAnsi="Shabnam" w:cs="Shabnam"/>
          <w:sz w:val="28"/>
          <w:szCs w:val="28"/>
        </w:rPr>
        <w:t xml:space="preserve">  </w:t>
      </w:r>
    </w:p>
    <w:p w14:paraId="14D24E40"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6.1. </w:t>
      </w:r>
      <w:r w:rsidRPr="00AE674E">
        <w:rPr>
          <w:rFonts w:ascii="Shabnam" w:hAnsi="Shabnam" w:cs="Shabnam"/>
          <w:sz w:val="28"/>
          <w:szCs w:val="28"/>
          <w:rtl/>
        </w:rPr>
        <w:t>این قرارداد برای مدت [مثلاً 3/6 ماه] از تاریخ امضا معتبر بوده و پس از انقضا به صورت خودکار برای دوره‌های [مثلاً سه‌ماهه] تمدید می‌شود، مگر آنکه یکی از طرفین حداقل 30 روز پیش از پایان دوره جاری به صورت کتبی نسبت به عدم تمدید اعلام کند</w:t>
      </w:r>
      <w:r w:rsidRPr="00AE674E">
        <w:rPr>
          <w:rFonts w:ascii="Shabnam" w:hAnsi="Shabnam" w:cs="Shabnam"/>
          <w:sz w:val="28"/>
          <w:szCs w:val="28"/>
        </w:rPr>
        <w:t xml:space="preserve">.  </w:t>
      </w:r>
    </w:p>
    <w:p w14:paraId="6310B2EE"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6.2. </w:t>
      </w:r>
      <w:r w:rsidRPr="00AE674E">
        <w:rPr>
          <w:rFonts w:ascii="Shabnam" w:hAnsi="Shabnam" w:cs="Shabnam"/>
          <w:sz w:val="28"/>
          <w:szCs w:val="28"/>
          <w:rtl/>
        </w:rPr>
        <w:t>هرگونه تغییر در شرایط و هزینه‌ها فقط با توافق کتبی طرفین قابل اجراست</w:t>
      </w:r>
      <w:r w:rsidRPr="00AE674E">
        <w:rPr>
          <w:rFonts w:ascii="Shabnam" w:hAnsi="Shabnam" w:cs="Shabnam"/>
          <w:sz w:val="28"/>
          <w:szCs w:val="28"/>
        </w:rPr>
        <w:t>.</w:t>
      </w:r>
    </w:p>
    <w:p w14:paraId="12AD51D2" w14:textId="77777777" w:rsidR="00AE674E" w:rsidRPr="00AE674E" w:rsidRDefault="00AE674E" w:rsidP="00AE674E">
      <w:pPr>
        <w:bidi/>
        <w:spacing w:line="360" w:lineRule="auto"/>
        <w:jc w:val="both"/>
        <w:rPr>
          <w:rFonts w:ascii="Shabnam" w:hAnsi="Shabnam" w:cs="Shabnam"/>
          <w:sz w:val="28"/>
          <w:szCs w:val="28"/>
        </w:rPr>
      </w:pPr>
    </w:p>
    <w:p w14:paraId="607ECB37" w14:textId="1138767D"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7 – ملاحظات خاص</w:t>
      </w:r>
      <w:r w:rsidRPr="00AE674E">
        <w:rPr>
          <w:rFonts w:ascii="Shabnam" w:hAnsi="Shabnam" w:cs="Shabnam"/>
          <w:sz w:val="28"/>
          <w:szCs w:val="28"/>
        </w:rPr>
        <w:t xml:space="preserve">  </w:t>
      </w:r>
    </w:p>
    <w:p w14:paraId="7B46DB76" w14:textId="61740EB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7.1. </w:t>
      </w:r>
      <w:r w:rsidRPr="00AE674E">
        <w:rPr>
          <w:rFonts w:ascii="Shabnam" w:hAnsi="Shabnam" w:cs="Shabnam"/>
          <w:sz w:val="28"/>
          <w:szCs w:val="28"/>
          <w:rtl/>
        </w:rPr>
        <w:t>به‌روزرسانی‌های امنیتی: پیمانکار موظف است بلافاصله پس از شناسایی تهدید یا دریافت اعلام از سوی کارفرما، به‌روزرسانی‌های امنیتی را اعمال کند</w:t>
      </w:r>
      <w:r w:rsidRPr="00AE674E">
        <w:rPr>
          <w:rFonts w:ascii="Shabnam" w:hAnsi="Shabnam" w:cs="Shabnam"/>
          <w:sz w:val="28"/>
          <w:szCs w:val="28"/>
        </w:rPr>
        <w:t xml:space="preserve">.  </w:t>
      </w:r>
    </w:p>
    <w:p w14:paraId="685E3FF1" w14:textId="03C4EB99"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lastRenderedPageBreak/>
        <w:t xml:space="preserve">7.2. </w:t>
      </w:r>
      <w:r w:rsidRPr="00AE674E">
        <w:rPr>
          <w:rFonts w:ascii="Shabnam" w:hAnsi="Shabnam" w:cs="Shabnam"/>
          <w:sz w:val="28"/>
          <w:szCs w:val="28"/>
          <w:rtl/>
        </w:rPr>
        <w:t>گزارش‌گیری تخصصی: گزارش‌های تحلیل وضعیت سئو و عملکرد وب‌سایت به صورت [مثلاً فصلی یا شش‌ماهه] به کارفرما ارائه خواهد شد</w:t>
      </w:r>
      <w:r w:rsidRPr="00AE674E">
        <w:rPr>
          <w:rFonts w:ascii="Shabnam" w:hAnsi="Shabnam" w:cs="Shabnam"/>
          <w:sz w:val="28"/>
          <w:szCs w:val="28"/>
        </w:rPr>
        <w:t xml:space="preserve">.  </w:t>
      </w:r>
    </w:p>
    <w:p w14:paraId="02C7E6FB"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7.3. </w:t>
      </w:r>
      <w:r w:rsidRPr="00AE674E">
        <w:rPr>
          <w:rFonts w:ascii="Shabnam" w:hAnsi="Shabnam" w:cs="Shabnam"/>
          <w:sz w:val="28"/>
          <w:szCs w:val="28"/>
          <w:rtl/>
        </w:rPr>
        <w:t>هرگونه موارد خاص دیگر مطابق با توافق کتبی طرفین اضافه گردد</w:t>
      </w:r>
      <w:r w:rsidRPr="00AE674E">
        <w:rPr>
          <w:rFonts w:ascii="Shabnam" w:hAnsi="Shabnam" w:cs="Shabnam"/>
          <w:sz w:val="28"/>
          <w:szCs w:val="28"/>
        </w:rPr>
        <w:t>.</w:t>
      </w:r>
    </w:p>
    <w:p w14:paraId="49F4EA46" w14:textId="77777777" w:rsidR="00AE674E" w:rsidRPr="00AE674E" w:rsidRDefault="00AE674E" w:rsidP="00AE674E">
      <w:pPr>
        <w:bidi/>
        <w:spacing w:line="360" w:lineRule="auto"/>
        <w:jc w:val="both"/>
        <w:rPr>
          <w:rFonts w:ascii="Shabnam" w:hAnsi="Shabnam" w:cs="Shabnam"/>
          <w:sz w:val="28"/>
          <w:szCs w:val="28"/>
        </w:rPr>
      </w:pPr>
    </w:p>
    <w:p w14:paraId="09DBA4A1" w14:textId="348EEC21"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8 – هزینه‌ها و شرایط پرداخت</w:t>
      </w:r>
      <w:r w:rsidRPr="00AE674E">
        <w:rPr>
          <w:rFonts w:ascii="Shabnam" w:hAnsi="Shabnam" w:cs="Shabnam"/>
          <w:sz w:val="28"/>
          <w:szCs w:val="28"/>
        </w:rPr>
        <w:t xml:space="preserve">  </w:t>
      </w:r>
    </w:p>
    <w:p w14:paraId="4A47784C" w14:textId="6E2DA4BB"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8.1. </w:t>
      </w:r>
      <w:r w:rsidRPr="00AE674E">
        <w:rPr>
          <w:rFonts w:ascii="Shabnam" w:hAnsi="Shabnam" w:cs="Shabnam"/>
          <w:sz w:val="28"/>
          <w:szCs w:val="28"/>
          <w:rtl/>
        </w:rPr>
        <w:t>مبلغ کل خدمات: هزینه کل خدمات پشتیبانی برای دوره [مدت زمان اولیه] مبلغ [مبلغ کل به عدد] ([مبلغ کل به حروف]) ریال تعیین شده است</w:t>
      </w:r>
      <w:r w:rsidRPr="00AE674E">
        <w:rPr>
          <w:rFonts w:ascii="Shabnam" w:hAnsi="Shabnam" w:cs="Shabnam"/>
          <w:sz w:val="28"/>
          <w:szCs w:val="28"/>
        </w:rPr>
        <w:t xml:space="preserve">.  </w:t>
      </w:r>
    </w:p>
    <w:p w14:paraId="32DEE436" w14:textId="20599BF1"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8.2. </w:t>
      </w:r>
      <w:r w:rsidRPr="00AE674E">
        <w:rPr>
          <w:rFonts w:ascii="Shabnam" w:hAnsi="Shabnam" w:cs="Shabnam"/>
          <w:sz w:val="28"/>
          <w:szCs w:val="28"/>
          <w:rtl/>
        </w:rPr>
        <w:t>پیش‌پرداخت: مبلغ [مبلغ پیش‌پرداخت به عدد] ([مبلغ پیش‌پرداخت به حروف]) ریال در زمان امضای قرارداد به عنوان پیش‌پرداخت پرداخت می‌شود</w:t>
      </w:r>
      <w:r w:rsidRPr="00AE674E">
        <w:rPr>
          <w:rFonts w:ascii="Shabnam" w:hAnsi="Shabnam" w:cs="Shabnam"/>
          <w:sz w:val="28"/>
          <w:szCs w:val="28"/>
        </w:rPr>
        <w:t xml:space="preserve">.  </w:t>
      </w:r>
    </w:p>
    <w:p w14:paraId="2BE5B4F9" w14:textId="729E646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8.3. </w:t>
      </w:r>
      <w:r w:rsidRPr="00AE674E">
        <w:rPr>
          <w:rFonts w:ascii="Shabnam" w:hAnsi="Shabnam" w:cs="Shabnam"/>
          <w:sz w:val="28"/>
          <w:szCs w:val="28"/>
          <w:rtl/>
        </w:rPr>
        <w:t>اقساط ماهیانه: باقیمانده مبلغ به صورت اقساط ماهیانه به میزان [مبلغ قسط ماهیانه به عدد] ([مبلغ قسط ماهیانه به حروف]) ریال در ابتدای هر ماه پرداخت خواهد شد</w:t>
      </w:r>
      <w:r w:rsidRPr="00AE674E">
        <w:rPr>
          <w:rFonts w:ascii="Shabnam" w:hAnsi="Shabnam" w:cs="Shabnam"/>
          <w:sz w:val="28"/>
          <w:szCs w:val="28"/>
        </w:rPr>
        <w:t xml:space="preserve">.  </w:t>
      </w:r>
    </w:p>
    <w:p w14:paraId="265C87A1" w14:textId="36F85E60"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8.4. </w:t>
      </w:r>
      <w:r w:rsidRPr="00AE674E">
        <w:rPr>
          <w:rFonts w:ascii="Shabnam" w:hAnsi="Shabnam" w:cs="Shabnam"/>
          <w:sz w:val="28"/>
          <w:szCs w:val="28"/>
          <w:rtl/>
        </w:rPr>
        <w:t>شیوه پرداخت: تمامی مبالغ به حساب بانکی شماره [شماره حساب] به نام [نام صاحب حساب] در بانک [نام بانک] واریز خواهد شد</w:t>
      </w:r>
      <w:r w:rsidRPr="00AE674E">
        <w:rPr>
          <w:rFonts w:ascii="Shabnam" w:hAnsi="Shabnam" w:cs="Shabnam"/>
          <w:sz w:val="28"/>
          <w:szCs w:val="28"/>
        </w:rPr>
        <w:t xml:space="preserve">.  </w:t>
      </w:r>
    </w:p>
    <w:p w14:paraId="46CBF6CB" w14:textId="250F92AB"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8.5. </w:t>
      </w:r>
      <w:r w:rsidRPr="00AE674E">
        <w:rPr>
          <w:rFonts w:ascii="Shabnam" w:hAnsi="Shabnam" w:cs="Shabnam"/>
          <w:sz w:val="28"/>
          <w:szCs w:val="28"/>
          <w:rtl/>
        </w:rPr>
        <w:t>تاخیر در پرداخت: در صورت تأخیر بیش از [تعداد روز مثلاً 7] روز کاری، علاوه بر این که پیمانکار می‌تواند خدمات را تعلیق کند، ممکن است کارفرما ملزم به پرداخت جریمه تأخیر به میزان [درصد یا مبلغ تعیین‌شده] گردد</w:t>
      </w:r>
      <w:r w:rsidRPr="00AE674E">
        <w:rPr>
          <w:rFonts w:ascii="Shabnam" w:hAnsi="Shabnam" w:cs="Shabnam"/>
          <w:sz w:val="28"/>
          <w:szCs w:val="28"/>
        </w:rPr>
        <w:t>.</w:t>
      </w:r>
    </w:p>
    <w:p w14:paraId="70BA2EE7" w14:textId="2E76C77B" w:rsidR="00AE674E" w:rsidRDefault="00AE674E" w:rsidP="00AE674E">
      <w:pPr>
        <w:bidi/>
        <w:spacing w:line="360" w:lineRule="auto"/>
        <w:jc w:val="both"/>
        <w:rPr>
          <w:rFonts w:ascii="Shabnam" w:hAnsi="Shabnam" w:cs="Shabnam"/>
          <w:sz w:val="28"/>
          <w:szCs w:val="28"/>
          <w:rtl/>
        </w:rPr>
      </w:pPr>
    </w:p>
    <w:p w14:paraId="1DCF7A59" w14:textId="77777777" w:rsidR="00AE674E" w:rsidRPr="00AE674E" w:rsidRDefault="00AE674E" w:rsidP="00AE674E">
      <w:pPr>
        <w:bidi/>
        <w:spacing w:line="360" w:lineRule="auto"/>
        <w:jc w:val="both"/>
        <w:rPr>
          <w:rFonts w:ascii="Shabnam" w:hAnsi="Shabnam" w:cs="Shabnam"/>
          <w:sz w:val="28"/>
          <w:szCs w:val="28"/>
        </w:rPr>
      </w:pPr>
    </w:p>
    <w:p w14:paraId="31A63EB1" w14:textId="617A5E0B"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ماده 9 – تعهدات طرفین</w:t>
      </w:r>
      <w:r w:rsidRPr="00AE674E">
        <w:rPr>
          <w:rFonts w:ascii="Shabnam" w:hAnsi="Shabnam" w:cs="Shabnam"/>
          <w:sz w:val="28"/>
          <w:szCs w:val="28"/>
        </w:rPr>
        <w:t xml:space="preserve">  </w:t>
      </w:r>
    </w:p>
    <w:p w14:paraId="51BFDFFF" w14:textId="21C4891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9.1. </w:t>
      </w:r>
      <w:r w:rsidRPr="00AE674E">
        <w:rPr>
          <w:rFonts w:ascii="Shabnam" w:hAnsi="Shabnam" w:cs="Shabnam"/>
          <w:sz w:val="28"/>
          <w:szCs w:val="28"/>
          <w:rtl/>
        </w:rPr>
        <w:t>تعهدات پیمانکار</w:t>
      </w:r>
      <w:r w:rsidRPr="00AE674E">
        <w:rPr>
          <w:rFonts w:ascii="Shabnam" w:hAnsi="Shabnam" w:cs="Shabnam"/>
          <w:sz w:val="28"/>
          <w:szCs w:val="28"/>
        </w:rPr>
        <w:t xml:space="preserve">:  </w:t>
      </w:r>
    </w:p>
    <w:p w14:paraId="49010F5B" w14:textId="704853D2"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ارائه خدمات طبق بالاترین استاندارد کیفیت و در مهلت‌های مقرر</w:t>
      </w:r>
      <w:r w:rsidRPr="00AE674E">
        <w:rPr>
          <w:rFonts w:ascii="Shabnam" w:hAnsi="Shabnam" w:cs="Shabnam"/>
          <w:sz w:val="28"/>
          <w:szCs w:val="28"/>
        </w:rPr>
        <w:t xml:space="preserve">.  </w:t>
      </w:r>
    </w:p>
    <w:p w14:paraId="48B6E81B" w14:textId="0BCBFD1E"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حفظ محرمانگی اطلاعات کارفرما</w:t>
      </w:r>
      <w:r w:rsidRPr="00AE674E">
        <w:rPr>
          <w:rFonts w:ascii="Shabnam" w:hAnsi="Shabnam" w:cs="Shabnam"/>
          <w:sz w:val="28"/>
          <w:szCs w:val="28"/>
        </w:rPr>
        <w:t xml:space="preserve">.  </w:t>
      </w:r>
    </w:p>
    <w:p w14:paraId="2BF329AE" w14:textId="2BBA1F7F"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ارائه گزارش‌های پیشرفت و رسیدگی به تیکت‌ها</w:t>
      </w:r>
      <w:r w:rsidRPr="00AE674E">
        <w:rPr>
          <w:rFonts w:ascii="Shabnam" w:hAnsi="Shabnam" w:cs="Shabnam"/>
          <w:sz w:val="28"/>
          <w:szCs w:val="28"/>
        </w:rPr>
        <w:t xml:space="preserve">.  </w:t>
      </w:r>
    </w:p>
    <w:p w14:paraId="2A92B1D5" w14:textId="1E571C70"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ارائه پشتیبانی فنی لازم در شرایط عادی و خارج از ساعات کاری (با رعایت شرایط مالی تعیین‌شده)</w:t>
      </w:r>
      <w:r w:rsidRPr="00AE674E">
        <w:rPr>
          <w:rFonts w:ascii="Shabnam" w:hAnsi="Shabnam" w:cs="Shabnam"/>
          <w:sz w:val="28"/>
          <w:szCs w:val="28"/>
        </w:rPr>
        <w:t>.</w:t>
      </w:r>
    </w:p>
    <w:p w14:paraId="58BD0601" w14:textId="77777777" w:rsidR="00AE674E" w:rsidRPr="00AE674E" w:rsidRDefault="00AE674E" w:rsidP="00AE674E">
      <w:pPr>
        <w:bidi/>
        <w:spacing w:line="360" w:lineRule="auto"/>
        <w:jc w:val="both"/>
        <w:rPr>
          <w:rFonts w:ascii="Shabnam" w:hAnsi="Shabnam" w:cs="Shabnam"/>
          <w:sz w:val="28"/>
          <w:szCs w:val="28"/>
        </w:rPr>
      </w:pPr>
    </w:p>
    <w:p w14:paraId="669C3518" w14:textId="5192FD1D"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9.2. </w:t>
      </w:r>
      <w:r w:rsidRPr="00AE674E">
        <w:rPr>
          <w:rFonts w:ascii="Shabnam" w:hAnsi="Shabnam" w:cs="Shabnam"/>
          <w:sz w:val="28"/>
          <w:szCs w:val="28"/>
          <w:rtl/>
        </w:rPr>
        <w:t>تعهدات کارفرما</w:t>
      </w:r>
      <w:r w:rsidRPr="00AE674E">
        <w:rPr>
          <w:rFonts w:ascii="Shabnam" w:hAnsi="Shabnam" w:cs="Shabnam"/>
          <w:sz w:val="28"/>
          <w:szCs w:val="28"/>
        </w:rPr>
        <w:t xml:space="preserve">:  </w:t>
      </w:r>
    </w:p>
    <w:p w14:paraId="11ADC6AB" w14:textId="0EEAAB3D"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ارائه دسترسی‌های لازم (مانند پنل مدیریت، هاست و دامنه) به پیمانکار</w:t>
      </w:r>
      <w:r w:rsidRPr="00AE674E">
        <w:rPr>
          <w:rFonts w:ascii="Shabnam" w:hAnsi="Shabnam" w:cs="Shabnam"/>
          <w:sz w:val="28"/>
          <w:szCs w:val="28"/>
        </w:rPr>
        <w:t xml:space="preserve">.  </w:t>
      </w:r>
    </w:p>
    <w:p w14:paraId="52AB45A4" w14:textId="5BB7FFA0"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همکاری کامل در روند ارائه خدمات</w:t>
      </w:r>
      <w:r w:rsidRPr="00AE674E">
        <w:rPr>
          <w:rFonts w:ascii="Shabnam" w:hAnsi="Shabnam" w:cs="Shabnam"/>
          <w:sz w:val="28"/>
          <w:szCs w:val="28"/>
        </w:rPr>
        <w:t xml:space="preserve">.  </w:t>
      </w:r>
    </w:p>
    <w:p w14:paraId="0F9B9546" w14:textId="3CD68D5E"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پرداخت به موقع هزینه‌های تعیین‌شده</w:t>
      </w:r>
      <w:r w:rsidRPr="00AE674E">
        <w:rPr>
          <w:rFonts w:ascii="Shabnam" w:hAnsi="Shabnam" w:cs="Shabnam"/>
          <w:sz w:val="28"/>
          <w:szCs w:val="28"/>
        </w:rPr>
        <w:t>.</w:t>
      </w:r>
    </w:p>
    <w:p w14:paraId="5EBA5919" w14:textId="77777777" w:rsidR="00AE674E" w:rsidRPr="00AE674E" w:rsidRDefault="00AE674E" w:rsidP="00AE674E">
      <w:pPr>
        <w:bidi/>
        <w:spacing w:line="360" w:lineRule="auto"/>
        <w:jc w:val="both"/>
        <w:rPr>
          <w:rFonts w:ascii="Shabnam" w:hAnsi="Shabnam" w:cs="Shabnam"/>
          <w:sz w:val="28"/>
          <w:szCs w:val="28"/>
        </w:rPr>
      </w:pPr>
    </w:p>
    <w:p w14:paraId="4316D989" w14:textId="77777777" w:rsidR="00AE674E" w:rsidRPr="00AE674E" w:rsidRDefault="00AE674E" w:rsidP="00AE674E">
      <w:pPr>
        <w:bidi/>
        <w:spacing w:line="360" w:lineRule="auto"/>
        <w:jc w:val="both"/>
        <w:rPr>
          <w:rFonts w:ascii="Shabnam" w:hAnsi="Shabnam" w:cs="Shabnam"/>
          <w:sz w:val="28"/>
          <w:szCs w:val="28"/>
        </w:rPr>
      </w:pPr>
    </w:p>
    <w:p w14:paraId="5EA42898" w14:textId="0F05330E"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10 – حقوق مالکیت</w:t>
      </w:r>
      <w:r w:rsidRPr="00AE674E">
        <w:rPr>
          <w:rFonts w:ascii="Shabnam" w:hAnsi="Shabnam" w:cs="Shabnam"/>
          <w:sz w:val="28"/>
          <w:szCs w:val="28"/>
        </w:rPr>
        <w:t xml:space="preserve">  </w:t>
      </w:r>
    </w:p>
    <w:p w14:paraId="5AB64887"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تمام تغییرات، بهینه‌سازی‌ها، کدها و مستندات توسعه‌یافته در طول اجرای این قرارداد، پس از پرداخت‌های نهایی، به صورت کامل متعلق به کارفرما خواهد بود</w:t>
      </w:r>
      <w:r w:rsidRPr="00AE674E">
        <w:rPr>
          <w:rFonts w:ascii="Shabnam" w:hAnsi="Shabnam" w:cs="Shabnam"/>
          <w:sz w:val="28"/>
          <w:szCs w:val="28"/>
        </w:rPr>
        <w:t>.</w:t>
      </w:r>
    </w:p>
    <w:p w14:paraId="1E093FCE" w14:textId="77777777" w:rsidR="00AE674E" w:rsidRPr="00AE674E" w:rsidRDefault="00AE674E" w:rsidP="00AE674E">
      <w:pPr>
        <w:bidi/>
        <w:spacing w:line="360" w:lineRule="auto"/>
        <w:jc w:val="both"/>
        <w:rPr>
          <w:rFonts w:ascii="Shabnam" w:hAnsi="Shabnam" w:cs="Shabnam"/>
          <w:sz w:val="28"/>
          <w:szCs w:val="28"/>
        </w:rPr>
      </w:pPr>
    </w:p>
    <w:p w14:paraId="6AD233EB" w14:textId="55845AAE"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ماده 11 – حفظ محرمانگی</w:t>
      </w:r>
      <w:r w:rsidRPr="00AE674E">
        <w:rPr>
          <w:rFonts w:ascii="Shabnam" w:hAnsi="Shabnam" w:cs="Shabnam"/>
          <w:sz w:val="28"/>
          <w:szCs w:val="28"/>
        </w:rPr>
        <w:t xml:space="preserve">  </w:t>
      </w:r>
    </w:p>
    <w:p w14:paraId="1D1EC099"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پیمانکار متعهد است تمامی اطلاعات محرمانه کارفرما (شامل داده‌های کاربران، اطلاعات مالی و استراتژی‌های کسب‌وکار) را محفوظ نگه دارد و تنها در صورت دریافت رضایت کتبی کارفرما یا در موارد ضروری قانونی افشا نماید</w:t>
      </w:r>
      <w:r w:rsidRPr="00AE674E">
        <w:rPr>
          <w:rFonts w:ascii="Shabnam" w:hAnsi="Shabnam" w:cs="Shabnam"/>
          <w:sz w:val="28"/>
          <w:szCs w:val="28"/>
        </w:rPr>
        <w:t>.</w:t>
      </w:r>
    </w:p>
    <w:p w14:paraId="3FCF7BBC" w14:textId="77777777" w:rsidR="00AE674E" w:rsidRPr="00AE674E" w:rsidRDefault="00AE674E" w:rsidP="00AE674E">
      <w:pPr>
        <w:bidi/>
        <w:spacing w:line="360" w:lineRule="auto"/>
        <w:jc w:val="both"/>
        <w:rPr>
          <w:rFonts w:ascii="Shabnam" w:hAnsi="Shabnam" w:cs="Shabnam"/>
          <w:sz w:val="28"/>
          <w:szCs w:val="28"/>
        </w:rPr>
      </w:pPr>
    </w:p>
    <w:p w14:paraId="628A6113" w14:textId="5197A0B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12 – شرایط فسخ قرارداد</w:t>
      </w:r>
      <w:r w:rsidRPr="00AE674E">
        <w:rPr>
          <w:rFonts w:ascii="Shabnam" w:hAnsi="Shabnam" w:cs="Shabnam"/>
          <w:sz w:val="28"/>
          <w:szCs w:val="28"/>
        </w:rPr>
        <w:t xml:space="preserve">  </w:t>
      </w:r>
    </w:p>
    <w:p w14:paraId="71BB144E"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12.1. </w:t>
      </w:r>
      <w:r w:rsidRPr="00AE674E">
        <w:rPr>
          <w:rFonts w:ascii="Shabnam" w:hAnsi="Shabnam" w:cs="Shabnam"/>
          <w:sz w:val="28"/>
          <w:szCs w:val="28"/>
          <w:rtl/>
        </w:rPr>
        <w:t>هر یک از طرفین ممکن است در صورت رخداد نقض مفاد اصلی این قرارداد توسط طرف مقابل و عدم رفع آن ظرف مدت [مثلاً 15] روز پس از اخطار کتبی، قرارداد را فسخ نماید</w:t>
      </w:r>
      <w:r w:rsidRPr="00AE674E">
        <w:rPr>
          <w:rFonts w:ascii="Shabnam" w:hAnsi="Shabnam" w:cs="Shabnam"/>
          <w:sz w:val="28"/>
          <w:szCs w:val="28"/>
        </w:rPr>
        <w:t xml:space="preserve">.  </w:t>
      </w:r>
    </w:p>
    <w:p w14:paraId="3106DE96"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12.2. </w:t>
      </w:r>
      <w:r w:rsidRPr="00AE674E">
        <w:rPr>
          <w:rFonts w:ascii="Shabnam" w:hAnsi="Shabnam" w:cs="Shabnam"/>
          <w:sz w:val="28"/>
          <w:szCs w:val="28"/>
          <w:rtl/>
        </w:rPr>
        <w:t>در صورت فسخ، کلیه تعهدات مالی و غیرمالی تا تاریخ فسخ باید تسویه گردد</w:t>
      </w:r>
      <w:r w:rsidRPr="00AE674E">
        <w:rPr>
          <w:rFonts w:ascii="Shabnam" w:hAnsi="Shabnam" w:cs="Shabnam"/>
          <w:sz w:val="28"/>
          <w:szCs w:val="28"/>
        </w:rPr>
        <w:t>.</w:t>
      </w:r>
    </w:p>
    <w:p w14:paraId="6F95E9D8" w14:textId="77777777" w:rsidR="00AE674E" w:rsidRPr="00AE674E" w:rsidRDefault="00AE674E" w:rsidP="00AE674E">
      <w:pPr>
        <w:bidi/>
        <w:spacing w:line="360" w:lineRule="auto"/>
        <w:jc w:val="both"/>
        <w:rPr>
          <w:rFonts w:ascii="Shabnam" w:hAnsi="Shabnam" w:cs="Shabnam"/>
          <w:sz w:val="28"/>
          <w:szCs w:val="28"/>
        </w:rPr>
      </w:pPr>
    </w:p>
    <w:p w14:paraId="2A2D5A65" w14:textId="40FCC48D"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13 – حل اختلافات و قوانین حاکم</w:t>
      </w:r>
      <w:r w:rsidRPr="00AE674E">
        <w:rPr>
          <w:rFonts w:ascii="Shabnam" w:hAnsi="Shabnam" w:cs="Shabnam"/>
          <w:sz w:val="28"/>
          <w:szCs w:val="28"/>
        </w:rPr>
        <w:t xml:space="preserve">  </w:t>
      </w:r>
    </w:p>
    <w:p w14:paraId="28F19FB2"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13.1. </w:t>
      </w:r>
      <w:r w:rsidRPr="00AE674E">
        <w:rPr>
          <w:rFonts w:ascii="Shabnam" w:hAnsi="Shabnam" w:cs="Shabnam"/>
          <w:sz w:val="28"/>
          <w:szCs w:val="28"/>
          <w:rtl/>
        </w:rPr>
        <w:t>اختلافات ناشی از تفسیر یا اجرای این قرارداد ابتدا از طريق گفت‌وگو و مذاکره حل و فصل خواهد شد</w:t>
      </w:r>
      <w:r w:rsidRPr="00AE674E">
        <w:rPr>
          <w:rFonts w:ascii="Shabnam" w:hAnsi="Shabnam" w:cs="Shabnam"/>
          <w:sz w:val="28"/>
          <w:szCs w:val="28"/>
        </w:rPr>
        <w:t xml:space="preserve">.  </w:t>
      </w:r>
    </w:p>
    <w:p w14:paraId="588842AF"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13.2. </w:t>
      </w:r>
      <w:r w:rsidRPr="00AE674E">
        <w:rPr>
          <w:rFonts w:ascii="Shabnam" w:hAnsi="Shabnam" w:cs="Shabnam"/>
          <w:sz w:val="28"/>
          <w:szCs w:val="28"/>
          <w:rtl/>
        </w:rPr>
        <w:t>در صورت عدم توافق، اختلافات از طریق [دادگاه‌های عمومی شهر تهران / شورای حل اختلاف] و طبق قوانین جمهوری اسلامی ایران پیگیری خواهد شد</w:t>
      </w:r>
      <w:r w:rsidRPr="00AE674E">
        <w:rPr>
          <w:rFonts w:ascii="Shabnam" w:hAnsi="Shabnam" w:cs="Shabnam"/>
          <w:sz w:val="28"/>
          <w:szCs w:val="28"/>
        </w:rPr>
        <w:t>.</w:t>
      </w:r>
    </w:p>
    <w:p w14:paraId="7E73174D" w14:textId="5EAB6350" w:rsidR="00AE674E" w:rsidRDefault="00AE674E" w:rsidP="00AE674E">
      <w:pPr>
        <w:bidi/>
        <w:spacing w:line="360" w:lineRule="auto"/>
        <w:jc w:val="both"/>
        <w:rPr>
          <w:rFonts w:ascii="Shabnam" w:hAnsi="Shabnam" w:cs="Shabnam"/>
          <w:sz w:val="28"/>
          <w:szCs w:val="28"/>
          <w:rtl/>
        </w:rPr>
      </w:pPr>
    </w:p>
    <w:p w14:paraId="24C9487C" w14:textId="58EE844D" w:rsidR="00AE674E" w:rsidRDefault="00AE674E" w:rsidP="00AE674E">
      <w:pPr>
        <w:bidi/>
        <w:spacing w:line="360" w:lineRule="auto"/>
        <w:jc w:val="both"/>
        <w:rPr>
          <w:rFonts w:ascii="Shabnam" w:hAnsi="Shabnam" w:cs="Shabnam"/>
          <w:sz w:val="28"/>
          <w:szCs w:val="28"/>
          <w:rtl/>
        </w:rPr>
      </w:pPr>
    </w:p>
    <w:p w14:paraId="51567435" w14:textId="77777777" w:rsidR="00AE674E" w:rsidRDefault="00AE674E" w:rsidP="00AE674E">
      <w:pPr>
        <w:bidi/>
        <w:spacing w:line="360" w:lineRule="auto"/>
        <w:jc w:val="both"/>
        <w:rPr>
          <w:rFonts w:ascii="Shabnam" w:hAnsi="Shabnam" w:cs="Shabnam"/>
          <w:sz w:val="28"/>
          <w:szCs w:val="28"/>
          <w:rtl/>
        </w:rPr>
      </w:pPr>
    </w:p>
    <w:p w14:paraId="6AA4692D" w14:textId="23198328"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ماده 14 – شرایط فورس ماژور</w:t>
      </w:r>
      <w:r w:rsidRPr="00AE674E">
        <w:rPr>
          <w:rFonts w:ascii="Shabnam" w:hAnsi="Shabnam" w:cs="Shabnam"/>
          <w:sz w:val="28"/>
          <w:szCs w:val="28"/>
        </w:rPr>
        <w:t xml:space="preserve">  </w:t>
      </w:r>
    </w:p>
    <w:p w14:paraId="4063C8E0"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14.1. </w:t>
      </w:r>
      <w:r w:rsidRPr="00AE674E">
        <w:rPr>
          <w:rFonts w:ascii="Shabnam" w:hAnsi="Shabnam" w:cs="Shabnam"/>
          <w:sz w:val="28"/>
          <w:szCs w:val="28"/>
          <w:rtl/>
        </w:rPr>
        <w:t>در صورت بروز شرایط فورس ماژور (از قبیل بلایای طبیعی، جنگ، شورش، تحریم‌های اقتصادی و …) که اجرای تعهدات هر دو طرف را به‌طور موقت مختل کند، طرفین از اجرای تعهدات خود در مدت وقوع شرایط مذکور معاف خواهند بود</w:t>
      </w:r>
      <w:r w:rsidRPr="00AE674E">
        <w:rPr>
          <w:rFonts w:ascii="Shabnam" w:hAnsi="Shabnam" w:cs="Shabnam"/>
          <w:sz w:val="28"/>
          <w:szCs w:val="28"/>
        </w:rPr>
        <w:t xml:space="preserve">.  </w:t>
      </w:r>
    </w:p>
    <w:p w14:paraId="4F1E17EF"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14.2. </w:t>
      </w:r>
      <w:r w:rsidRPr="00AE674E">
        <w:rPr>
          <w:rFonts w:ascii="Shabnam" w:hAnsi="Shabnam" w:cs="Shabnam"/>
          <w:sz w:val="28"/>
          <w:szCs w:val="28"/>
          <w:rtl/>
        </w:rPr>
        <w:t>به محض رفع شرایط فورس ماژور، طرفین موظف به از سرگیری اجرای تعهدات وفق این قرارداد خواهند بود</w:t>
      </w:r>
      <w:r w:rsidRPr="00AE674E">
        <w:rPr>
          <w:rFonts w:ascii="Shabnam" w:hAnsi="Shabnam" w:cs="Shabnam"/>
          <w:sz w:val="28"/>
          <w:szCs w:val="28"/>
        </w:rPr>
        <w:t>.</w:t>
      </w:r>
    </w:p>
    <w:p w14:paraId="50890E81" w14:textId="77777777" w:rsidR="00AE674E" w:rsidRPr="00AE674E" w:rsidRDefault="00AE674E" w:rsidP="00AE674E">
      <w:pPr>
        <w:bidi/>
        <w:spacing w:line="360" w:lineRule="auto"/>
        <w:jc w:val="both"/>
        <w:rPr>
          <w:rFonts w:ascii="Shabnam" w:hAnsi="Shabnam" w:cs="Shabnam"/>
          <w:sz w:val="28"/>
          <w:szCs w:val="28"/>
        </w:rPr>
      </w:pPr>
    </w:p>
    <w:p w14:paraId="1D921FD9" w14:textId="7CB5073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15 – انتقال حقوق و تعهدات</w:t>
      </w:r>
      <w:r w:rsidRPr="00AE674E">
        <w:rPr>
          <w:rFonts w:ascii="Shabnam" w:hAnsi="Shabnam" w:cs="Shabnam"/>
          <w:sz w:val="28"/>
          <w:szCs w:val="28"/>
        </w:rPr>
        <w:t xml:space="preserve">  </w:t>
      </w:r>
    </w:p>
    <w:p w14:paraId="09DC9A08"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هیچ یک از طرفین مجاز به واگذاری یا انتقال حقوق و تعهدات ناشی از این قرارداد به اشخاص ثالث بدون دریافت موافقت کتبی از طرف مقابل نخواهد بود</w:t>
      </w:r>
      <w:r w:rsidRPr="00AE674E">
        <w:rPr>
          <w:rFonts w:ascii="Shabnam" w:hAnsi="Shabnam" w:cs="Shabnam"/>
          <w:sz w:val="28"/>
          <w:szCs w:val="28"/>
        </w:rPr>
        <w:t>.</w:t>
      </w:r>
    </w:p>
    <w:p w14:paraId="6626CF5A" w14:textId="77777777" w:rsidR="00AE674E" w:rsidRPr="00AE674E" w:rsidRDefault="00AE674E" w:rsidP="00AE674E">
      <w:pPr>
        <w:bidi/>
        <w:spacing w:line="360" w:lineRule="auto"/>
        <w:jc w:val="both"/>
        <w:rPr>
          <w:rFonts w:ascii="Shabnam" w:hAnsi="Shabnam" w:cs="Shabnam"/>
          <w:sz w:val="28"/>
          <w:szCs w:val="28"/>
        </w:rPr>
      </w:pPr>
    </w:p>
    <w:p w14:paraId="79ED905A" w14:textId="47E2D3BF"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16 – محدودیت مسئولیت</w:t>
      </w:r>
      <w:r w:rsidRPr="00AE674E">
        <w:rPr>
          <w:rFonts w:ascii="Shabnam" w:hAnsi="Shabnam" w:cs="Shabnam"/>
          <w:sz w:val="28"/>
          <w:szCs w:val="28"/>
        </w:rPr>
        <w:t xml:space="preserve">  </w:t>
      </w:r>
    </w:p>
    <w:p w14:paraId="29C7C9AD"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در صورتی که به دلیل تأخیر در ارائه خدمات یا مشکلات فنی، خسارات مستقیم یا غیرمستقیم برای کارفرما ایجاد گردد، پیمانکار مسئولیتی فراتر از مبلغ پرداختی توسط کارفرما نخواهد داشت؛ مگر در موارد اثبات قصور عمدی یا تخلف آشکار از مفاد این قرارداد</w:t>
      </w:r>
      <w:r w:rsidRPr="00AE674E">
        <w:rPr>
          <w:rFonts w:ascii="Shabnam" w:hAnsi="Shabnam" w:cs="Shabnam"/>
          <w:sz w:val="28"/>
          <w:szCs w:val="28"/>
        </w:rPr>
        <w:t>.</w:t>
      </w:r>
    </w:p>
    <w:p w14:paraId="7090CAC9" w14:textId="7745885B" w:rsidR="00AE674E" w:rsidRDefault="00AE674E" w:rsidP="00AE674E">
      <w:pPr>
        <w:bidi/>
        <w:spacing w:line="360" w:lineRule="auto"/>
        <w:jc w:val="both"/>
        <w:rPr>
          <w:rFonts w:ascii="Shabnam" w:hAnsi="Shabnam" w:cs="Shabnam"/>
          <w:sz w:val="28"/>
          <w:szCs w:val="28"/>
          <w:rtl/>
        </w:rPr>
      </w:pPr>
    </w:p>
    <w:p w14:paraId="418D0E1C" w14:textId="5B63162C" w:rsidR="00AE674E" w:rsidRDefault="00AE674E" w:rsidP="00AE674E">
      <w:pPr>
        <w:bidi/>
        <w:spacing w:line="360" w:lineRule="auto"/>
        <w:jc w:val="both"/>
        <w:rPr>
          <w:rFonts w:ascii="Shabnam" w:hAnsi="Shabnam" w:cs="Shabnam"/>
          <w:sz w:val="28"/>
          <w:szCs w:val="28"/>
          <w:rtl/>
        </w:rPr>
      </w:pPr>
    </w:p>
    <w:p w14:paraId="03567333" w14:textId="77777777" w:rsidR="00AE674E" w:rsidRPr="00AE674E" w:rsidRDefault="00AE674E" w:rsidP="00AE674E">
      <w:pPr>
        <w:bidi/>
        <w:spacing w:line="360" w:lineRule="auto"/>
        <w:jc w:val="both"/>
        <w:rPr>
          <w:rFonts w:ascii="Shabnam" w:hAnsi="Shabnam" w:cs="Shabnam"/>
          <w:sz w:val="28"/>
          <w:szCs w:val="28"/>
        </w:rPr>
      </w:pPr>
    </w:p>
    <w:p w14:paraId="22A4B36C" w14:textId="63E22F82"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ماده 17 – اطلاع‌رسانی رسمی</w:t>
      </w:r>
      <w:r w:rsidRPr="00AE674E">
        <w:rPr>
          <w:rFonts w:ascii="Shabnam" w:hAnsi="Shabnam" w:cs="Shabnam"/>
          <w:sz w:val="28"/>
          <w:szCs w:val="28"/>
        </w:rPr>
        <w:t xml:space="preserve">  </w:t>
      </w:r>
    </w:p>
    <w:p w14:paraId="2384049D"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کلیه اطلاع‌رسانی‌ها، اعلان‌ها و مکاتبات مربوط به این قرارداد باید به صورت کتبی و از طریق ایمیل، فکس یا پیامک رسمی به آدرس‌ها و شماره‌های مذکور در ابتدای این قرارداد ارسال شود</w:t>
      </w:r>
      <w:r w:rsidRPr="00AE674E">
        <w:rPr>
          <w:rFonts w:ascii="Shabnam" w:hAnsi="Shabnam" w:cs="Shabnam"/>
          <w:sz w:val="28"/>
          <w:szCs w:val="28"/>
        </w:rPr>
        <w:t>.</w:t>
      </w:r>
    </w:p>
    <w:p w14:paraId="1AB1AE5D" w14:textId="77777777" w:rsidR="00AE674E" w:rsidRPr="00AE674E" w:rsidRDefault="00AE674E" w:rsidP="00AE674E">
      <w:pPr>
        <w:bidi/>
        <w:spacing w:line="360" w:lineRule="auto"/>
        <w:jc w:val="both"/>
        <w:rPr>
          <w:rFonts w:ascii="Shabnam" w:hAnsi="Shabnam" w:cs="Shabnam"/>
          <w:sz w:val="28"/>
          <w:szCs w:val="28"/>
        </w:rPr>
      </w:pPr>
    </w:p>
    <w:p w14:paraId="5F5D74F2" w14:textId="77777777" w:rsidR="00AE674E" w:rsidRPr="00AE674E" w:rsidRDefault="00AE674E" w:rsidP="00AE674E">
      <w:pPr>
        <w:bidi/>
        <w:spacing w:line="360" w:lineRule="auto"/>
        <w:jc w:val="both"/>
        <w:rPr>
          <w:rFonts w:ascii="Shabnam" w:hAnsi="Shabnam" w:cs="Shabnam"/>
          <w:sz w:val="28"/>
          <w:szCs w:val="28"/>
        </w:rPr>
      </w:pPr>
    </w:p>
    <w:p w14:paraId="1F5C5BC1" w14:textId="268E1D82"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ماده 18 – شرایط عمومی</w:t>
      </w:r>
      <w:r w:rsidRPr="00AE674E">
        <w:rPr>
          <w:rFonts w:ascii="Shabnam" w:hAnsi="Shabnam" w:cs="Shabnam"/>
          <w:sz w:val="28"/>
          <w:szCs w:val="28"/>
        </w:rPr>
        <w:t xml:space="preserve">  </w:t>
      </w:r>
    </w:p>
    <w:p w14:paraId="3538CDE9"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18.1. </w:t>
      </w:r>
      <w:r w:rsidRPr="00AE674E">
        <w:rPr>
          <w:rFonts w:ascii="Shabnam" w:hAnsi="Shabnam" w:cs="Shabnam"/>
          <w:sz w:val="28"/>
          <w:szCs w:val="28"/>
          <w:rtl/>
        </w:rPr>
        <w:t>این قرارداد شامل تمامی توافقات قبلی (شفاهی یا کتبی) بین طرفین بوده و هر گونه اظهار خارج از آن اعتبار قانونی ندارد</w:t>
      </w:r>
      <w:r w:rsidRPr="00AE674E">
        <w:rPr>
          <w:rFonts w:ascii="Shabnam" w:hAnsi="Shabnam" w:cs="Shabnam"/>
          <w:sz w:val="28"/>
          <w:szCs w:val="28"/>
        </w:rPr>
        <w:t xml:space="preserve">.  </w:t>
      </w:r>
    </w:p>
    <w:p w14:paraId="5F403278"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18.2. </w:t>
      </w:r>
      <w:r w:rsidRPr="00AE674E">
        <w:rPr>
          <w:rFonts w:ascii="Shabnam" w:hAnsi="Shabnam" w:cs="Shabnam"/>
          <w:sz w:val="28"/>
          <w:szCs w:val="28"/>
          <w:rtl/>
        </w:rPr>
        <w:t>هرگونه تغییر یا اصلاح در مفاد این قرارداد تنها با توافق کتبی و امضای طرفین معتبر خواهد بود</w:t>
      </w:r>
      <w:r w:rsidRPr="00AE674E">
        <w:rPr>
          <w:rFonts w:ascii="Shabnam" w:hAnsi="Shabnam" w:cs="Shabnam"/>
          <w:sz w:val="28"/>
          <w:szCs w:val="28"/>
        </w:rPr>
        <w:t xml:space="preserve">.  </w:t>
      </w:r>
    </w:p>
    <w:p w14:paraId="3CDD02BB"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Pr>
        <w:t xml:space="preserve">18.3. </w:t>
      </w:r>
      <w:r w:rsidRPr="00AE674E">
        <w:rPr>
          <w:rFonts w:ascii="Shabnam" w:hAnsi="Shabnam" w:cs="Shabnam"/>
          <w:sz w:val="28"/>
          <w:szCs w:val="28"/>
          <w:rtl/>
        </w:rPr>
        <w:t>این قرارداد در [تعداد نسخه] نسخه تنظیم شده که تمامی آنها دارای اعتبار واحد می‌باشند</w:t>
      </w:r>
      <w:r w:rsidRPr="00AE674E">
        <w:rPr>
          <w:rFonts w:ascii="Shabnam" w:hAnsi="Shabnam" w:cs="Shabnam"/>
          <w:sz w:val="28"/>
          <w:szCs w:val="28"/>
        </w:rPr>
        <w:t>.</w:t>
      </w:r>
    </w:p>
    <w:p w14:paraId="05BE914F" w14:textId="77777777" w:rsidR="00AE674E" w:rsidRPr="00AE674E" w:rsidRDefault="00AE674E" w:rsidP="00AE674E">
      <w:pPr>
        <w:bidi/>
        <w:spacing w:line="360" w:lineRule="auto"/>
        <w:jc w:val="both"/>
        <w:rPr>
          <w:rFonts w:ascii="Shabnam" w:hAnsi="Shabnam" w:cs="Shabnam"/>
          <w:sz w:val="28"/>
          <w:szCs w:val="28"/>
        </w:rPr>
      </w:pPr>
    </w:p>
    <w:p w14:paraId="7BA7B9B0" w14:textId="350EBD9F" w:rsidR="00AE674E" w:rsidRDefault="00AE674E" w:rsidP="00AE674E">
      <w:pPr>
        <w:bidi/>
        <w:spacing w:line="360" w:lineRule="auto"/>
        <w:jc w:val="both"/>
        <w:rPr>
          <w:rFonts w:ascii="Shabnam" w:hAnsi="Shabnam" w:cs="Shabnam"/>
          <w:sz w:val="28"/>
          <w:szCs w:val="28"/>
          <w:rtl/>
        </w:rPr>
      </w:pPr>
    </w:p>
    <w:p w14:paraId="118D5BD9" w14:textId="77095A90" w:rsidR="00AE674E" w:rsidRDefault="00AE674E" w:rsidP="00AE674E">
      <w:pPr>
        <w:bidi/>
        <w:spacing w:line="360" w:lineRule="auto"/>
        <w:jc w:val="both"/>
        <w:rPr>
          <w:rFonts w:ascii="Shabnam" w:hAnsi="Shabnam" w:cs="Shabnam"/>
          <w:sz w:val="28"/>
          <w:szCs w:val="28"/>
          <w:rtl/>
        </w:rPr>
      </w:pPr>
    </w:p>
    <w:p w14:paraId="3CE43223" w14:textId="19642AE1" w:rsidR="00AE674E" w:rsidRDefault="00AE674E" w:rsidP="00AE674E">
      <w:pPr>
        <w:bidi/>
        <w:spacing w:line="360" w:lineRule="auto"/>
        <w:jc w:val="both"/>
        <w:rPr>
          <w:rFonts w:ascii="Shabnam" w:hAnsi="Shabnam" w:cs="Shabnam"/>
          <w:sz w:val="28"/>
          <w:szCs w:val="28"/>
          <w:rtl/>
        </w:rPr>
      </w:pPr>
    </w:p>
    <w:p w14:paraId="32CDBC20" w14:textId="19B6EEEB" w:rsidR="00AE674E" w:rsidRDefault="00AE674E" w:rsidP="00AE674E">
      <w:pPr>
        <w:bidi/>
        <w:spacing w:line="360" w:lineRule="auto"/>
        <w:jc w:val="both"/>
        <w:rPr>
          <w:rFonts w:ascii="Shabnam" w:hAnsi="Shabnam" w:cs="Shabnam"/>
          <w:sz w:val="28"/>
          <w:szCs w:val="28"/>
          <w:rtl/>
        </w:rPr>
      </w:pPr>
    </w:p>
    <w:p w14:paraId="19F8784D" w14:textId="77777777" w:rsidR="00AE674E" w:rsidRPr="00AE674E" w:rsidRDefault="00AE674E" w:rsidP="00AE674E">
      <w:pPr>
        <w:bidi/>
        <w:spacing w:line="360" w:lineRule="auto"/>
        <w:jc w:val="both"/>
        <w:rPr>
          <w:rFonts w:ascii="Shabnam" w:hAnsi="Shabnam" w:cs="Shabnam"/>
          <w:sz w:val="28"/>
          <w:szCs w:val="28"/>
        </w:rPr>
      </w:pPr>
    </w:p>
    <w:p w14:paraId="6C8B858D" w14:textId="6C57440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lastRenderedPageBreak/>
        <w:t>امضاء طرفین</w:t>
      </w:r>
      <w:r w:rsidRPr="00AE674E">
        <w:rPr>
          <w:rFonts w:ascii="Shabnam" w:hAnsi="Shabnam" w:cs="Shabnam"/>
          <w:sz w:val="28"/>
          <w:szCs w:val="28"/>
        </w:rPr>
        <w:t>:</w:t>
      </w:r>
    </w:p>
    <w:p w14:paraId="3F8F72BA" w14:textId="77777777" w:rsidR="00AE674E" w:rsidRPr="00AE674E" w:rsidRDefault="00AE674E" w:rsidP="00AE674E">
      <w:pPr>
        <w:bidi/>
        <w:spacing w:line="360" w:lineRule="auto"/>
        <w:jc w:val="both"/>
        <w:rPr>
          <w:rFonts w:ascii="Shabnam" w:hAnsi="Shabnam" w:cs="Shabnam"/>
          <w:sz w:val="28"/>
          <w:szCs w:val="28"/>
        </w:rPr>
      </w:pPr>
    </w:p>
    <w:p w14:paraId="7D3110D3" w14:textId="3D5FC12C"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کارفرما</w:t>
      </w:r>
      <w:r w:rsidRPr="00AE674E">
        <w:rPr>
          <w:rFonts w:ascii="Shabnam" w:hAnsi="Shabnam" w:cs="Shabnam"/>
          <w:sz w:val="28"/>
          <w:szCs w:val="28"/>
        </w:rPr>
        <w:t xml:space="preserve">:  </w:t>
      </w:r>
    </w:p>
    <w:p w14:paraId="5E5F64E3"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نام و نام خانوادگی</w:t>
      </w:r>
      <w:r w:rsidRPr="00AE674E">
        <w:rPr>
          <w:rFonts w:ascii="Shabnam" w:hAnsi="Shabnam" w:cs="Shabnam"/>
          <w:sz w:val="28"/>
          <w:szCs w:val="28"/>
        </w:rPr>
        <w:t xml:space="preserve">: ___________________  </w:t>
      </w:r>
    </w:p>
    <w:p w14:paraId="0CAE4A96"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امضاء و اثر انگشت</w:t>
      </w:r>
      <w:r w:rsidRPr="00AE674E">
        <w:rPr>
          <w:rFonts w:ascii="Shabnam" w:hAnsi="Shabnam" w:cs="Shabnam"/>
          <w:sz w:val="28"/>
          <w:szCs w:val="28"/>
        </w:rPr>
        <w:t>: ____________________</w:t>
      </w:r>
    </w:p>
    <w:p w14:paraId="1570021C" w14:textId="77777777" w:rsidR="00AE674E" w:rsidRPr="00AE674E" w:rsidRDefault="00AE674E" w:rsidP="00AE674E">
      <w:pPr>
        <w:bidi/>
        <w:spacing w:line="360" w:lineRule="auto"/>
        <w:jc w:val="both"/>
        <w:rPr>
          <w:rFonts w:ascii="Shabnam" w:hAnsi="Shabnam" w:cs="Shabnam"/>
          <w:sz w:val="28"/>
          <w:szCs w:val="28"/>
        </w:rPr>
      </w:pPr>
    </w:p>
    <w:p w14:paraId="050DA6B2" w14:textId="31C2A7F3"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پیمانکار</w:t>
      </w:r>
      <w:r w:rsidRPr="00AE674E">
        <w:rPr>
          <w:rFonts w:ascii="Shabnam" w:hAnsi="Shabnam" w:cs="Shabnam"/>
          <w:sz w:val="28"/>
          <w:szCs w:val="28"/>
        </w:rPr>
        <w:t xml:space="preserve">:  </w:t>
      </w:r>
    </w:p>
    <w:p w14:paraId="77C0A8D1" w14:textId="77777777"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نام و نام خانوادگی</w:t>
      </w:r>
      <w:r w:rsidRPr="00AE674E">
        <w:rPr>
          <w:rFonts w:ascii="Shabnam" w:hAnsi="Shabnam" w:cs="Shabnam"/>
          <w:sz w:val="28"/>
          <w:szCs w:val="28"/>
        </w:rPr>
        <w:t xml:space="preserve">: ___________________  </w:t>
      </w:r>
    </w:p>
    <w:p w14:paraId="28027CFB" w14:textId="6CC0AE18" w:rsidR="00AE674E" w:rsidRPr="00AE674E" w:rsidRDefault="00AE674E" w:rsidP="00AE674E">
      <w:pPr>
        <w:bidi/>
        <w:spacing w:line="360" w:lineRule="auto"/>
        <w:jc w:val="both"/>
        <w:rPr>
          <w:rFonts w:ascii="Shabnam" w:hAnsi="Shabnam" w:cs="Shabnam"/>
          <w:sz w:val="28"/>
          <w:szCs w:val="28"/>
        </w:rPr>
      </w:pPr>
      <w:r w:rsidRPr="00AE674E">
        <w:rPr>
          <w:rFonts w:ascii="Shabnam" w:hAnsi="Shabnam" w:cs="Shabnam"/>
          <w:sz w:val="28"/>
          <w:szCs w:val="28"/>
          <w:rtl/>
        </w:rPr>
        <w:t>امضاء و اثر انگشت</w:t>
      </w:r>
      <w:r w:rsidRPr="00AE674E">
        <w:rPr>
          <w:rFonts w:ascii="Shabnam" w:hAnsi="Shabnam" w:cs="Shabnam"/>
          <w:sz w:val="28"/>
          <w:szCs w:val="28"/>
        </w:rPr>
        <w:t>: ____________________</w:t>
      </w:r>
    </w:p>
    <w:sectPr w:rsidR="00AE674E" w:rsidRPr="00AE6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habnam">
    <w:panose1 w:val="020B0603030804020204"/>
    <w:charset w:val="00"/>
    <w:family w:val="swiss"/>
    <w:pitch w:val="variable"/>
    <w:sig w:usb0="8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74E"/>
    <w:rsid w:val="00812CA3"/>
    <w:rsid w:val="00AE67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EDEDD"/>
  <w15:chartTrackingRefBased/>
  <w15:docId w15:val="{49644EE2-94A2-4EFE-A695-BB70351D3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10</Pages>
  <Words>1038</Words>
  <Characters>5918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kooroshnia</dc:creator>
  <cp:keywords/>
  <dc:description/>
  <cp:lastModifiedBy>mehdi kooroshnia</cp:lastModifiedBy>
  <cp:revision>1</cp:revision>
  <dcterms:created xsi:type="dcterms:W3CDTF">2025-06-01T13:02:00Z</dcterms:created>
  <dcterms:modified xsi:type="dcterms:W3CDTF">2025-06-01T13:14:00Z</dcterms:modified>
</cp:coreProperties>
</file>